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8F7" w:rsidRDefault="00FE08F7" w:rsidP="00FE08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    </w:t>
      </w:r>
    </w:p>
    <w:p w:rsidR="00FE08F7" w:rsidRPr="009704D7" w:rsidRDefault="00FE08F7" w:rsidP="00FE08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 w:rsidRPr="009704D7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РАЗДЕЛ 1</w:t>
      </w:r>
    </w:p>
    <w:p w:rsidR="00FE08F7" w:rsidRPr="009704D7" w:rsidRDefault="00FE08F7" w:rsidP="00FE08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 w:rsidRPr="009704D7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НЕВРОЛОГИЧЕСКИЕ ОСНОВЫ ДИЗАРТРИИ</w:t>
      </w:r>
    </w:p>
    <w:p w:rsidR="00FE08F7" w:rsidRPr="009704D7" w:rsidRDefault="00FE08F7" w:rsidP="00FE08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 w:rsidRPr="009704D7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ТЕМА 1</w:t>
      </w:r>
      <w:r w:rsidR="009704D7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.</w:t>
      </w:r>
      <w:r w:rsidRPr="009704D7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 xml:space="preserve"> Введение в проблему Дизартрии.</w:t>
      </w:r>
      <w:r w:rsidR="00B63909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 xml:space="preserve"> </w:t>
      </w:r>
      <w:r w:rsidRPr="009704D7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 xml:space="preserve">Основные представления об </w:t>
      </w:r>
      <w:proofErr w:type="spellStart"/>
      <w:r w:rsidRPr="009704D7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этиопатогенетических</w:t>
      </w:r>
      <w:proofErr w:type="spellEnd"/>
      <w:r w:rsidRPr="009704D7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 xml:space="preserve"> механизмах Дизартрий. Общее и различное в механизмах Дизартрий детей и взрослых.</w:t>
      </w:r>
    </w:p>
    <w:p w:rsidR="009704D7" w:rsidRPr="009704D7" w:rsidRDefault="009704D7" w:rsidP="00FE08F7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7"/>
          <w:szCs w:val="27"/>
        </w:rPr>
      </w:pPr>
      <w:r w:rsidRPr="009704D7">
        <w:rPr>
          <w:rFonts w:ascii="Times New Roman" w:eastAsia="Times New Roman" w:hAnsi="Times New Roman" w:cs="Times New Roman"/>
          <w:b/>
          <w:i/>
          <w:color w:val="000000"/>
          <w:sz w:val="27"/>
          <w:szCs w:val="27"/>
        </w:rPr>
        <w:t>Основные Положения по теме лекции.</w:t>
      </w:r>
    </w:p>
    <w:p w:rsidR="00FE08F7" w:rsidRDefault="00FE08F7" w:rsidP="00FE08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На современном этапе развития логопедия не является узкоспециальной педагогической наукой, а представляет собой междисциплинарную область знаний о человеке. В настоящей книге не только приведены педагогические аспекты исследования, диагностики и реабилитационного процесса, но и значительное место уделяется медицине, психологии и психофизиологии, необходимых для понимания механизмов нарушения речи при дизартрии.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    В отечественной практике дизартрию в детском возрасте принято рассматривать как остаточные явления детского церебрального паралича (ДЦП), а у взрослых связывать с клиникой параличей.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    Принципиально новым в данном учебном пособии является то, что нарушения речи при дизартрии представлены у детей, у которых нет явных признаков паралича, их психомоторные функции развивались в пределах нормы или с некоторой задержкой.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   </w:t>
      </w:r>
      <w:r>
        <w:rPr>
          <w:rFonts w:ascii="Times New Roman" w:eastAsia="Times New Roman" w:hAnsi="Times New Roman" w:cs="Times New Roman"/>
          <w:color w:val="000000"/>
          <w:sz w:val="27"/>
        </w:rPr>
        <w:t> </w:t>
      </w:r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Дизартрия</w:t>
      </w:r>
      <w:r>
        <w:rPr>
          <w:rFonts w:ascii="Times New Roman" w:eastAsia="Times New Roman" w:hAnsi="Times New Roman" w:cs="Times New Roman"/>
          <w:color w:val="000000"/>
          <w:sz w:val="27"/>
        </w:rPr>
        <w:t> 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– это обобщенное название группы наиболее часто встречающихся речевых расстройств. Она имеет несколько форм, каждая из которых характеризуется своей неврологической и речевой симптоматикой. Термином «дизартрия» обозначают расстройство произносительной стороны речи, при котором страдает звукопроизношение и просодическая организация звукового потока. Независимо от уровня поражения центральной нервной системы (ЦНС) при дизартрии всякий раз нарушаются целостность функциональной системы экспрессивного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речеобразования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. При этом нарушаются высота, тон, громкость голоса, ритмико-интонационный уровень высказывания, искажается фонетическая окраска речевых звуков, в целом неправильно реализуется фонетический строй речи.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 xml:space="preserve">    Эту патологию членораздельной речи связывают главным образом с нарушением иннервации мышц периферического речевого аппарата, вследствие чего происходит расстройство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нейромоторной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регуляции мышечного тонуса в результате органического или функционального поражения ЦНС.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 xml:space="preserve">   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Нейромоторные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нарушения являются причиной патологии функционирования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речеобразовательной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системы.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    В настоящее время существует</w:t>
      </w:r>
      <w:r>
        <w:rPr>
          <w:rFonts w:ascii="Times New Roman" w:eastAsia="Times New Roman" w:hAnsi="Times New Roman" w:cs="Times New Roman"/>
          <w:color w:val="000000"/>
          <w:sz w:val="27"/>
        </w:rPr>
        <w:t>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</w:rPr>
        <w:t>четыре основных подхода</w:t>
      </w:r>
      <w:r>
        <w:rPr>
          <w:rFonts w:ascii="Times New Roman" w:eastAsia="Times New Roman" w:hAnsi="Times New Roman" w:cs="Times New Roman"/>
          <w:color w:val="000000"/>
          <w:sz w:val="27"/>
        </w:rPr>
        <w:t> 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в изучении дизартрии: клинический (неврологический), психолого-педагогический, нейропсихологический, лингвистический.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    С позиции</w:t>
      </w:r>
      <w:r>
        <w:rPr>
          <w:rFonts w:ascii="Times New Roman" w:eastAsia="Times New Roman" w:hAnsi="Times New Roman" w:cs="Times New Roman"/>
          <w:color w:val="000000"/>
          <w:sz w:val="27"/>
        </w:rPr>
        <w:t> </w:t>
      </w:r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клинического (неврологического) подхода</w:t>
      </w:r>
      <w:r>
        <w:rPr>
          <w:rFonts w:ascii="Times New Roman" w:eastAsia="Times New Roman" w:hAnsi="Times New Roman" w:cs="Times New Roman"/>
          <w:color w:val="000000"/>
          <w:sz w:val="27"/>
        </w:rPr>
        <w:t> 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изучаются клинические проявления дизартрии, которые соотносятся с уровнем органического или функционального поражения центральной нервной системы, ее периферических или центральных отделов. </w:t>
      </w:r>
      <w:proofErr w:type="gramStart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Клинический подход исследует также причины дизартрии, топику (место) и характер очагового поражения ЦНС, симптоматику, в которую включают характер изменения мышечного тонуса,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движений различных отделов речевого аппарата и т. п. Наличие дизартрии связано с органическим или функциональным поражением мозга, что, в свою очередь, является следствием разнообразных вредоносных факторов, которые могут воздействовать на организм до рождения ребенка, в процессе его внутриутробного развития</w:t>
      </w:r>
      <w:proofErr w:type="gramEnd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(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пренатально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), во время рождения (перинатально) и вскоре после родов (постнатально).</w:t>
      </w:r>
      <w:proofErr w:type="gramEnd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    Лингвистические исследования характеризуют дизартрию в плане изменения фонемных сигнальных признаков речевых звуков, фонологических противопоставлений звуков в речевом потоке, ясности его смыслового содержания (семантический и эмоциональный смысл), фонематического восприятия речи и т. д.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 xml:space="preserve">    Нейропсихологический подход использует специфические формы анализа психических процессов при нарушениях различных структур мозга. </w:t>
      </w:r>
      <w:proofErr w:type="gramStart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Исследования, проведенные в этом направлении, выявили нарушения не только эфферентных исполнительных механизмов, но и кинестетического анализа и синтеза, выражающиеся в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апраксических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нарушениях артикуляционной сферы, искажающих кинестетический образ артикуляционного действия (артикуляция здесь рассматривается как частный случай любого другого произвольного движения, который может быть нарушен у человека с дизартрией).</w:t>
      </w:r>
      <w:proofErr w:type="gramEnd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    В психолого-педагогических исследованиях квалифицируется характер нарушения звукопроизношения и голоса, качественные и количественные характеристики словаря, особенности формирования грамматических структур речи, связного высказывания и письма.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    Специалистами разработан значительный по объему комплекс технологий, способствующих компенсации отдельных процессов целостной речевой системы, основные принципы реабилитации лиц с дизартрией, этапы психолого-педагогической работы, а также развития речи детей с дизартрией.</w:t>
      </w:r>
    </w:p>
    <w:p w:rsidR="009704D7" w:rsidRDefault="00FE08F7" w:rsidP="00FE08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bookmarkStart w:id="0" w:name="TOC_EPF"/>
      <w:bookmarkEnd w:id="0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   </w:t>
      </w:r>
      <w:r w:rsidR="009704D7" w:rsidRPr="009704D7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ТЕМА 2.Анатомо-Физиологические механизмы устной речи в норме.</w:t>
      </w:r>
    </w:p>
    <w:p w:rsidR="009704D7" w:rsidRPr="009704D7" w:rsidRDefault="009704D7" w:rsidP="00FE08F7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7"/>
          <w:szCs w:val="27"/>
        </w:rPr>
      </w:pPr>
      <w:r w:rsidRPr="009704D7">
        <w:rPr>
          <w:rFonts w:ascii="Times New Roman" w:eastAsia="Times New Roman" w:hAnsi="Times New Roman" w:cs="Times New Roman"/>
          <w:b/>
          <w:i/>
          <w:color w:val="000000"/>
          <w:sz w:val="27"/>
          <w:szCs w:val="27"/>
        </w:rPr>
        <w:t>Основные Положения по теме лекции.</w:t>
      </w:r>
    </w:p>
    <w:p w:rsidR="00FE08F7" w:rsidRDefault="00FE08F7" w:rsidP="00FE08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Клинические аспекты логопедии являются основными при изучении и оказании педагогической помощи лицам с синдромами нарушений речи, возникающих при поражении того или иного участка мозга.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    В основе современного представления о структуре и функции ЦНС лежит нейронная теория, согласно которой мозг представляет собой функциональное объединение отдельных клеточных элементов – нейронов.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   </w:t>
      </w:r>
      <w:r>
        <w:rPr>
          <w:rFonts w:ascii="Times New Roman" w:eastAsia="Times New Roman" w:hAnsi="Times New Roman" w:cs="Times New Roman"/>
          <w:color w:val="000000"/>
          <w:sz w:val="27"/>
        </w:rPr>
        <w:t> </w:t>
      </w:r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Нейрон</w:t>
      </w:r>
      <w:r>
        <w:rPr>
          <w:rFonts w:ascii="Times New Roman" w:eastAsia="Times New Roman" w:hAnsi="Times New Roman" w:cs="Times New Roman"/>
          <w:color w:val="000000"/>
          <w:sz w:val="27"/>
        </w:rPr>
        <w:t> 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– это нервная клетка, обладающая способностью генерировать возбуждение в ответ на раздражение и передавать его другим нейронам или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эффекторным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органам (мышцам, железам). По функции нейроны разделяются </w:t>
      </w:r>
      <w:proofErr w:type="gramStart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на</w:t>
      </w:r>
      <w:proofErr w:type="gramEnd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афферентные (чувствительные), эфферентные (двигательные) и вставочные.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 xml:space="preserve">    Нейроны, в том числе моторные ядра, или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мотонейроны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, являясь клеточными элементами ЦНС, обладают особым видом спонтанной электрической активности, имеющей эндогенное происхождение. Эта врожденная ритмическая активность превращает нейрон в генератор возбуждения –</w:t>
      </w:r>
      <w:r>
        <w:rPr>
          <w:rFonts w:ascii="Times New Roman" w:eastAsia="Times New Roman" w:hAnsi="Times New Roman" w:cs="Times New Roman"/>
          <w:color w:val="000000"/>
          <w:sz w:val="27"/>
        </w:rPr>
        <w:t> 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пейсмекерный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 xml:space="preserve"> механизм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. Уровень эндогенного возбуждения нейрона может повышаться и снижаться в зависимости от афферентных воздействий на нейрон.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 xml:space="preserve">    В зрелом состоянии головной и спинной мозг, а также весь аппарат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периферических нервов с рецепторными органами (т. е. органами, в которых заканчиваются нервные окончания) представляют целостную систему, анатомически и функционально, состоящую из большого числа звеньев. ЦНС включает в себя те части нервной системы, которые лежат внутри черепа и позвоночного столба. Нервы, лежащие вне черепа или позвоночника, представляют периферическую нервную систему. ЦНС подразделяется на спинной и головной мозг.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   </w:t>
      </w:r>
      <w:r>
        <w:rPr>
          <w:rFonts w:ascii="Times New Roman" w:eastAsia="Times New Roman" w:hAnsi="Times New Roman" w:cs="Times New Roman"/>
          <w:color w:val="000000"/>
          <w:sz w:val="27"/>
        </w:rPr>
        <w:t> </w:t>
      </w:r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Спинной мозг</w:t>
      </w:r>
      <w:r>
        <w:rPr>
          <w:rFonts w:ascii="Times New Roman" w:eastAsia="Times New Roman" w:hAnsi="Times New Roman" w:cs="Times New Roman"/>
          <w:color w:val="000000"/>
          <w:sz w:val="27"/>
        </w:rPr>
        <w:t> 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является цилиндрическим образованием, которое состоит из серого вещества тел нейронов, сконцентрированных в центральной части мозга в виде «бабочки». Передние рога «бабочки» содержат нейроны, эфферентные аксоны которых направляются в составе спинномозговых нервов к мышцам, т. е. в составе периферических нервов. Задние рога содержат клетки промежуточных нейронов, к которым подходят афферентные волокна, входящие в состав периферических нервов и доставляющие чувствительные импульсы с периферии.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Спинно-мозговые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нервы I–III уровня шейного отдела позвоночника иннервируют диафрагму.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   </w:t>
      </w:r>
      <w:r>
        <w:rPr>
          <w:rFonts w:ascii="Times New Roman" w:eastAsia="Times New Roman" w:hAnsi="Times New Roman" w:cs="Times New Roman"/>
          <w:color w:val="000000"/>
          <w:sz w:val="27"/>
        </w:rPr>
        <w:t> </w:t>
      </w:r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Головной мозг</w:t>
      </w:r>
      <w:r>
        <w:rPr>
          <w:rFonts w:ascii="Times New Roman" w:eastAsia="Times New Roman" w:hAnsi="Times New Roman" w:cs="Times New Roman"/>
          <w:color w:val="000000"/>
          <w:sz w:val="27"/>
        </w:rPr>
        <w:t> 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подразделяется </w:t>
      </w:r>
      <w:proofErr w:type="gramStart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на</w:t>
      </w:r>
      <w:proofErr w:type="gramEnd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задний, средний, промежуточный и передний.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   </w:t>
      </w:r>
      <w:r>
        <w:rPr>
          <w:rFonts w:ascii="Times New Roman" w:eastAsia="Times New Roman" w:hAnsi="Times New Roman" w:cs="Times New Roman"/>
          <w:color w:val="000000"/>
          <w:sz w:val="27"/>
        </w:rPr>
        <w:t> </w:t>
      </w:r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Задний мозг</w:t>
      </w:r>
      <w:r>
        <w:rPr>
          <w:rFonts w:ascii="Times New Roman" w:eastAsia="Times New Roman" w:hAnsi="Times New Roman" w:cs="Times New Roman"/>
          <w:color w:val="000000"/>
          <w:sz w:val="27"/>
        </w:rPr>
        <w:t> 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состоит из продолговатого мозга, мозжечка и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варолиева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моста. Продолговатый мозг является нижним отделом головного мозга. На передней поверхности продолговатого мозга имеются два вертикальных валика, получивших название пирамид. Продолговатый мо</w:t>
      </w:r>
      <w:proofErr w:type="gramStart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зг вкл</w:t>
      </w:r>
      <w:proofErr w:type="gramEnd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ючает ряд ядер, которые обслуживают сосудисто-двигательный и дыхательный центры, контролирующие сужение и расширение сосудов, а также сердечный ритм. Ядра продолговатого мозга принимают участие в обеспечении таких сложных рефлекторных актов, как сосание, жевание, глотание, рвота, чихание, моргание.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    В мозжечке различают два полушария и его центральную часть – червь. Мозжечок обеспечивает точность целенаправленных движений, координирует действия мышц-антагонистов (мышц противоположного действия), регулирует мышечный тонус, поддерживает равновесие.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    Обеспечение этих функций осуществляется благодаря тесным связям мозжечка со всеми структурами мозга: с чувствительной сферой (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проприорецепция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– положение туловища в пространстве), с экстрапирамидной системой, с ретикулярной формацией ствола, с лобными, затылочными и височными отделами коры головного мозга.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 xml:space="preserve">   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Варолиев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мост представляет собой крупное поперечно-волокнистое образование, охватывающее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передне-верхнюю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часть продолговатого мозга. </w:t>
      </w:r>
      <w:proofErr w:type="gramStart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Здесь находятся ядра: двигательное ядро отводящего нерва (VI пара), двигательное ядро тройничного нерва (V пара), два чувствительных ядра тройничного нерва, ядра слухового и вестибулярного нервов, ядро лицевого нерва (VII пара), собственные ядра моста, в которых переключаются корковые пути, идущие в мозжечок.</w:t>
      </w:r>
      <w:proofErr w:type="gramEnd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   </w:t>
      </w:r>
      <w:r>
        <w:rPr>
          <w:rFonts w:ascii="Times New Roman" w:eastAsia="Times New Roman" w:hAnsi="Times New Roman" w:cs="Times New Roman"/>
          <w:color w:val="000000"/>
          <w:sz w:val="27"/>
        </w:rPr>
        <w:t> </w:t>
      </w:r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Средний мозг</w:t>
      </w:r>
      <w:r>
        <w:rPr>
          <w:rFonts w:ascii="Times New Roman" w:eastAsia="Times New Roman" w:hAnsi="Times New Roman" w:cs="Times New Roman"/>
          <w:color w:val="000000"/>
          <w:sz w:val="27"/>
        </w:rPr>
        <w:t> 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расположен под мостом и включает ножки мозга и четверохолмие. В каждой из ножек мозга, помимо проводящих волокон, располагаются богатые пигментом черная субстанция и красное ядро, имеющие отношение к регуляции движений. Черное вещество и красное ядро являются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 xml:space="preserve">частью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паллидарной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системы, которая вместе с ретикулярной формацией принимает участие в регуляции мышечного тонуса при выполнении точных и плавных движений пальцев рук. Важнейшей функцией этого отдела мозга является перераспределение мышечного тонуса при реализации статических рефлексов (положение тела в пространстве) и статокинетических рефлексов (перемещение тела).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   </w:t>
      </w:r>
      <w:r>
        <w:rPr>
          <w:rFonts w:ascii="Times New Roman" w:eastAsia="Times New Roman" w:hAnsi="Times New Roman" w:cs="Times New Roman"/>
          <w:color w:val="000000"/>
          <w:sz w:val="27"/>
        </w:rPr>
        <w:t> </w:t>
      </w:r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Промежуточный мо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зг</w:t>
      </w:r>
      <w:r>
        <w:rPr>
          <w:rFonts w:ascii="Times New Roman" w:eastAsia="Times New Roman" w:hAnsi="Times New Roman" w:cs="Times New Roman"/>
          <w:color w:val="000000"/>
          <w:sz w:val="27"/>
        </w:rPr>
        <w:t> 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вкл</w:t>
      </w:r>
      <w:proofErr w:type="gramEnd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ючает два отдела – зрительный бугор (таламус) и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подбугорную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область (гипоталамус). Таламус выполняет функцию коллектора и коммутатора всех возбуждений, поступающих от рецепторов в головной мозг (кроме обоняния). Гипоталамус представляет собой относительно узкий слой мозговой ткани. В нем расположены многочисленные высокодифференцированные ядра, регулирующие температуру тела, аппетит, водный баланс, углеводный и жировой обмены, сосудистый тонус и другие вегетативные функции, которые связаны с обменом веществ. Здесь же находятся центры, осуществляющие регуляцию сна, сексуального и эмоционального поведения. Гипоталамус играет важнейшую роль в регуляции постоянства внутренней среды организма (гомеостаза).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   </w:t>
      </w:r>
      <w:r>
        <w:rPr>
          <w:rFonts w:ascii="Times New Roman" w:eastAsia="Times New Roman" w:hAnsi="Times New Roman" w:cs="Times New Roman"/>
          <w:color w:val="000000"/>
          <w:sz w:val="27"/>
        </w:rPr>
        <w:t> </w:t>
      </w:r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Передний мозг</w:t>
      </w:r>
      <w:r>
        <w:rPr>
          <w:rFonts w:ascii="Times New Roman" w:eastAsia="Times New Roman" w:hAnsi="Times New Roman" w:cs="Times New Roman"/>
          <w:color w:val="000000"/>
          <w:sz w:val="27"/>
        </w:rPr>
        <w:t> 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состоит из двух полушарий, покрытых серым веществом – корой. У человека под влиянием социальной среды в процессе онтогенеза формируются особые структуры коры больших полушарий мозга, наиболее дифференцированный отдел центральной нервной системы. В заднем отделе нижней лобной извилины левого полушария (главным образом у правшей) находится зона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Брока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, которая реализует двигательную сторону речи. На заднем участке височной извилины, на стыке первичной слуховой и двигательной коры находится зона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Вернике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, реализующая восприятие речи.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    Многочисленные современные данные свидетельствуют о том, что организация речи осуществляется при взаимодополняющем постоянном взаимодействии двух полушарий.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    В глубине каждого полушария расположены проводящие волокна и подкорковые ядра (базальные ганглии). Наиболее крупным образованием является полосатое тело (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стриатум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), которое состоит из хвостатого ядра, скорлупы и бледного шара (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паллидум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). Эти ядра имеют общее название –</w:t>
      </w:r>
      <w:r>
        <w:rPr>
          <w:rFonts w:ascii="Times New Roman" w:eastAsia="Times New Roman" w:hAnsi="Times New Roman" w:cs="Times New Roman"/>
          <w:color w:val="000000"/>
          <w:sz w:val="27"/>
        </w:rPr>
        <w:t> 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стриопаллидарная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 xml:space="preserve"> система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. За счет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стриопаллидарной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системы у новорожденного осуществляются диффузные массовые движения тела.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 xml:space="preserve">    После созревания моторных областей коры больших полушарий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стриопаллидарная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система начинает обеспечивать «готовность» к совершенствованию движений, а именно перераспределяет и согласует тонус мышц, что позволяет произвольным движениям быть быстрыми, точными и строго дифференцированными.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 xml:space="preserve">    Со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стриопаллидарной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системой, являющейся эфферентным звеном в нервной системе, функционально тесно связан зрительный бугор (таламус). На уровне таламуса происходит формирование сложных рефлексов смеха и плача.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   </w:t>
      </w:r>
      <w:r>
        <w:rPr>
          <w:rFonts w:ascii="Times New Roman" w:eastAsia="Times New Roman" w:hAnsi="Times New Roman" w:cs="Times New Roman"/>
          <w:color w:val="000000"/>
          <w:sz w:val="27"/>
        </w:rPr>
        <w:t> </w:t>
      </w:r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Кора головного мозга</w:t>
      </w:r>
      <w:r>
        <w:rPr>
          <w:rFonts w:ascii="Times New Roman" w:eastAsia="Times New Roman" w:hAnsi="Times New Roman" w:cs="Times New Roman"/>
          <w:color w:val="000000"/>
          <w:sz w:val="27"/>
        </w:rPr>
        <w:t> 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является наиболее дифференцированным отделом ЦНС, состоящим из шести слоев нейронов разного типа. Для коры характерно обилие межнейронных связей. Особо многочисленные контакты имеются в сенсомоторных отделах, что позволяет координировать моторную функцию с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разнообразными воздействиями как из внешней, так и внутренней среды организма.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    Различные структуры мозга созревают неравномерно, и поэтому готовность к выполнению свойственных им функций наступает в разные возрастные периоды. Сначала происходит созревание глубоких структур, подкорковых образований, отвечающих за важнейшие стороны жизнедеятельности. Затем созревают так называемые первичные зоны мозга, в которых заканчиваются нервные волокна, идущие от периферических частей анализаторов. Те и другие являются почти сформированными к моменту рождения. В первый год жизни они функционально оформляются, создавая основу сенсомоторной стадии развития.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    Созревание ассоциативных зон мозга осуществляется в период от двух до пяти лет. В последнюю очередь развиваются лобные доли мозга, морфологическое структурирование которых происходит в возрасте от 12 до 14 лет.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   </w:t>
      </w:r>
      <w:r>
        <w:rPr>
          <w:rFonts w:ascii="Times New Roman" w:eastAsia="Times New Roman" w:hAnsi="Times New Roman" w:cs="Times New Roman"/>
          <w:color w:val="000000"/>
          <w:sz w:val="27"/>
        </w:rPr>
        <w:t> </w:t>
      </w:r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Моторика</w:t>
      </w:r>
      <w:r>
        <w:rPr>
          <w:rFonts w:ascii="Times New Roman" w:eastAsia="Times New Roman" w:hAnsi="Times New Roman" w:cs="Times New Roman"/>
          <w:color w:val="000000"/>
          <w:sz w:val="27"/>
        </w:rPr>
        <w:t> 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представляет собой всю сферу двигательных функций организма, включая биомеханические, физиологические и психологические аспекты.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 xml:space="preserve">    Движения являются главным средством взаимодействия организма человека с окружающей средой. Основные типы движений сводятся к четырем типам активности: обеспечение позы и равновесия, локомоция и произвольные движения. Произвольными движениями могут быть названы разнообразные двигательные акты, совершаемые человеком в процессе повседневной жизни. Они являются целесообразными и носят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навыковый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(условно-рефлекторный) характер, в отличие от врожденных, </w:t>
      </w:r>
      <w:proofErr w:type="gramStart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безусловно-рефлекторных</w:t>
      </w:r>
      <w:proofErr w:type="gramEnd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моторных реакций (чихание, глотание и т. д.).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 xml:space="preserve">    ЦНС снабжается информацией о состоянии периферического двигательного аппарата с помощью разного вида чувствительных нервных окончаний (рецепторов), которые обеспечивают так называемую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проприоцептивную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чувствительность.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 xml:space="preserve">   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Праксис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– это такой функциональный уровень в организации произвольных действий, где их координация обусловливается (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афферентируется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) обобщенными топологическими признаками объекта, т. е. смысловой последовательностью элементов движения (застегнуть пальто, налить воды в чашку и т. п.). Можно назвать это символическим уровнем движений (Н. А. Бернштейн, 1946).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    Конкретные эфферентные механизмы исполнения движений обеспечиваются пирамидной и экстрапирамидной системами, корковые отделы которых составляют единую сенсомоторную зону коры.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   </w:t>
      </w:r>
      <w:r>
        <w:rPr>
          <w:rFonts w:ascii="Times New Roman" w:eastAsia="Times New Roman" w:hAnsi="Times New Roman" w:cs="Times New Roman"/>
          <w:color w:val="000000"/>
          <w:sz w:val="27"/>
        </w:rPr>
        <w:t> </w:t>
      </w:r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Пирамидная система</w:t>
      </w:r>
      <w:r>
        <w:rPr>
          <w:rFonts w:ascii="Times New Roman" w:eastAsia="Times New Roman" w:hAnsi="Times New Roman" w:cs="Times New Roman"/>
          <w:color w:val="000000"/>
          <w:sz w:val="27"/>
        </w:rPr>
        <w:t> 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(центральный двигательный путь) участвует в организации точных пространственно-ориентированных движений и полностью подчинена произвольному контролю. </w:t>
      </w:r>
      <w:proofErr w:type="gramStart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Клетки центральных двигательных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невронов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сосредоточены главным образом в передних центральных извилинах, а также в теменных долях коры.</w:t>
      </w:r>
      <w:proofErr w:type="gramEnd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На границе продолговатого и спинного мозга б</w:t>
      </w:r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льшая часть волокон пирамидного пути правого и левого полушарий перекрещивается; пирамидный путь заканчивается в моторных ядрах, которые находятся в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варолиевом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мосту, продолговатом и спинном мозге.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    Экстрапирамидная система обеспечивает автоматизированные движения. В основном она управляет непроизвольным компонентом движений: поддержание позы, физиологические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    синергии, общую согласованность двигательных актов, их пластичность. Традиционно в ней различают корковый и подкорковый отделы (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стриопаллидарная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система, красное ядро и черная субстанция, мозжечок и ретикулярная формация ствола мозга и их корковые отделы). При поражении ее подкоркового отдела возникает адинамия, низкий или меняющийся тонус мышц, гиперкинезы, насильственные смех и плач.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</w:p>
    <w:p w:rsidR="009704D7" w:rsidRDefault="009704D7" w:rsidP="00FE08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bookmarkStart w:id="1" w:name="TOC_EYH"/>
      <w:bookmarkEnd w:id="1"/>
      <w:r w:rsidRPr="00573668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    ТЕМА 3. Строение и функ</w:t>
      </w:r>
      <w:r w:rsidR="00573668" w:rsidRPr="00573668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ц</w:t>
      </w:r>
      <w:r w:rsidRPr="00573668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 xml:space="preserve">ии </w:t>
      </w:r>
      <w:proofErr w:type="spellStart"/>
      <w:r w:rsidRPr="00573668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переферического</w:t>
      </w:r>
      <w:proofErr w:type="spellEnd"/>
      <w:r w:rsidR="00573668" w:rsidRPr="00573668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 xml:space="preserve"> речевого аппарата.</w:t>
      </w:r>
    </w:p>
    <w:p w:rsidR="00573668" w:rsidRPr="00573668" w:rsidRDefault="00573668" w:rsidP="00573668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7"/>
          <w:szCs w:val="27"/>
        </w:rPr>
      </w:pPr>
      <w:r w:rsidRPr="009704D7">
        <w:rPr>
          <w:rFonts w:ascii="Times New Roman" w:eastAsia="Times New Roman" w:hAnsi="Times New Roman" w:cs="Times New Roman"/>
          <w:b/>
          <w:i/>
          <w:color w:val="000000"/>
          <w:sz w:val="27"/>
          <w:szCs w:val="27"/>
        </w:rPr>
        <w:t>Основные Положения по теме лекции.</w:t>
      </w:r>
    </w:p>
    <w:p w:rsidR="00573668" w:rsidRPr="00573668" w:rsidRDefault="00573668" w:rsidP="00FE08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     </w:t>
      </w:r>
      <w:r w:rsidR="00FE08F7">
        <w:rPr>
          <w:rFonts w:ascii="Times New Roman" w:eastAsia="Times New Roman" w:hAnsi="Times New Roman" w:cs="Times New Roman"/>
          <w:color w:val="000000"/>
          <w:sz w:val="27"/>
          <w:szCs w:val="27"/>
        </w:rPr>
        <w:t>К периферическому речевому аппарату относятся органы дыхания, голосообразования и органы речевой артикуляции. Все эти органы выполняют свою особую роль в акте реализации устной речи, обеспечивая голосообразование, формируя определенные параметры звукопроизношения и просодических характеристик.</w:t>
      </w:r>
      <w:r w:rsidR="00FE08F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573668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Органы дыхания, голос и система резонаторов.</w:t>
      </w:r>
      <w:r w:rsidR="00FE08F7" w:rsidRPr="00573668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   </w:t>
      </w:r>
    </w:p>
    <w:p w:rsidR="00FE08F7" w:rsidRDefault="00FE08F7" w:rsidP="00FE08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К органам дыхания и голоса относятся диафрагма, легкие, бронхи и трахея, голосовые складки. Диафрагма является основной мышцей, которая контролирует дыхание.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    Голос формируется при непосредственном участии мышц гортани. Внешние мышцы гортани фиксируют гортань в определенном положении и перемещают ее вверх, вниз, назад. Внутренние мышцы гортани образуют голосовые складки и меняют объем гортани. При спокойном дыхании голосовые складки, на уровне которых выделяют так называемую голосовую щель, раздвинуты и в то же время то незначительно сокращаются, то расслабляются, расширяя или несколько сужая голосовую щель. При физическом напряжении, когда дыхание становится форсированным, голосовая щель расширяется максимально, не препятствуя необходимому по объему вдоху и выдоху.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 xml:space="preserve">    Дыхание в процессе речи, или так называемое речевое дыхание, по сравнению с физиологическим дыханием в спокойном состоянии имеет существенные отличия, обусловленные особыми требованиями, предъявляемыми к дыхательному акту во время речи. Перед началом речи в норме делается быстрый и более глубокий, чем в покое, вдох. Нормальный речевой вдох характеризуется наличием определенного количества воздуха, способного обеспечить поддержание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подскладочного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давления и голосоведения.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    Большое значение для озвучивания связного высказывания имеет рациональный способ расходования воздушной струи. Время выдоха удлиняется настолько, насколько необходимо звучание голоса при непрерывном произнесении интонационно логически завершенного отрезка высказывания.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    Основными резонаторами человеческого голоса являются глотка, ротовая полость и полость носа с его придаточными пазухами.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 xml:space="preserve">    В речевом голосе принято выделять три регистра: </w:t>
      </w:r>
    </w:p>
    <w:p w:rsidR="00FE08F7" w:rsidRDefault="00FE08F7" w:rsidP="00FE08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– грудной, или нижний, регистр, в котором преобладает </w:t>
      </w:r>
      <w:proofErr w:type="gramStart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грудное</w:t>
      </w:r>
      <w:proofErr w:type="gramEnd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резонирование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; – смешанный, или средний, регистр;</w:t>
      </w:r>
    </w:p>
    <w:p w:rsidR="00573668" w:rsidRPr="00573668" w:rsidRDefault="00FE08F7" w:rsidP="00FE08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 xml:space="preserve"> – головной, или верхний, регистр, в котором преобладает </w:t>
      </w:r>
      <w:proofErr w:type="gramStart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головное</w:t>
      </w:r>
      <w:proofErr w:type="gramEnd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резонирование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 </w:t>
      </w:r>
      <w:r w:rsidR="00573668" w:rsidRPr="00573668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Артикуляционный отдел.</w:t>
      </w:r>
      <w:r w:rsidRPr="00573668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 xml:space="preserve">   </w:t>
      </w:r>
    </w:p>
    <w:p w:rsidR="00FE08F7" w:rsidRDefault="00FE08F7" w:rsidP="0057366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Главную роль в произношении звуков речи играют мышцы языка, а также участвуют мышцы губ, щек, мышцы, поднимающие нижнюю челюсть. Большое влияние на точность артикуляции, </w:t>
      </w:r>
      <w:proofErr w:type="gramStart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а</w:t>
      </w:r>
      <w:proofErr w:type="gramEnd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следовательно, и на внятность речи оказывают глубокие и поверхностные мышцы шеи, глотки, мышцы голосовых складок и диафрагмы.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    Выделяют главным образом внешние и внутренние мышцы языка.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    Все мышцы языка иннервируются подъязычными нервами, только язычно-нёбные мышцы получают нервные импульсы от языкоглоточных нервов. Направления расположения основных мышечных волокон следует учитывать при массаже языка. Артикуляционные мышцы, в отличие от скелетных, не имеют сухожилий, прикрепляются к слизистой оболочке структур речевого аппарата. Все они обладают большой пластичностью, т. е. способностью перестраивать свое функциональное состояние. Наиболее сложные синергии (совместные сокращения нескольких мышц) осуществляются в процессе произнесения переднеязычных звуков. Благодаря сложнейшей иннервации одно и то же мышечное волокно в разных его частях (начале, середине, конце) может быть напряжено или расслаблено в зависимости от речевой задачи, в реализации которой оно участвует в данное мгновение.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bookmarkStart w:id="2" w:name="TOC_EUAAC"/>
      <w:bookmarkEnd w:id="2"/>
      <w:r w:rsidR="00573668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</w:t>
      </w:r>
      <w:r w:rsidR="00573668" w:rsidRPr="005736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 4. Психофизиологические механизмы з</w:t>
      </w:r>
      <w:r w:rsidRPr="005736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вукопроизношения</w:t>
      </w:r>
      <w:r w:rsidR="005736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573668" w:rsidRPr="00573668" w:rsidRDefault="00573668" w:rsidP="00573668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7"/>
          <w:szCs w:val="27"/>
        </w:rPr>
      </w:pPr>
      <w:r w:rsidRPr="009704D7">
        <w:rPr>
          <w:rFonts w:ascii="Times New Roman" w:eastAsia="Times New Roman" w:hAnsi="Times New Roman" w:cs="Times New Roman"/>
          <w:b/>
          <w:i/>
          <w:color w:val="000000"/>
          <w:sz w:val="27"/>
          <w:szCs w:val="27"/>
        </w:rPr>
        <w:t>Основные Положения по теме лекции.</w:t>
      </w:r>
    </w:p>
    <w:p w:rsidR="00FE08F7" w:rsidRDefault="00FE08F7" w:rsidP="00387E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    Артикуляция звуков речи производится благодаря тому, что воздушная струя проходит между голосовыми складками, языком, зубами и губами. Каждой фонеме соответствует уникальная комбинация совместной работы органов артикуляции и фонации. Звуки человеческой речи делятся на две основные группы – гласные и согласные фонемы.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    При артикуляции согласных звуков мышечные стенки резонаторных полостей расслаблены, а в ротовой полости выделяется участок сокращенных мышц, которые образуют преграды на пути выдыхаемого воздуха.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    Гласные распознаются по подъему/опусканию языка и по ряду (по мере продвижения языка вперед).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 xml:space="preserve">    Согласные звуки различаются в зависимости от места и способа образования преграды. Выделяют группу шумных звуков и сонантов, которые отличаются от шумов тем, что имеют наряду с </w:t>
      </w:r>
      <w:proofErr w:type="gramStart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шумовыми</w:t>
      </w:r>
      <w:proofErr w:type="gramEnd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и тональные характеристики. В зависимости от места прохождения воздушной струи у сонантов различают: смычно-проходные звуки –</w:t>
      </w:r>
      <w:r>
        <w:rPr>
          <w:rFonts w:ascii="Times New Roman" w:eastAsia="Times New Roman" w:hAnsi="Times New Roman" w:cs="Times New Roman"/>
          <w:color w:val="000000"/>
          <w:sz w:val="27"/>
        </w:rPr>
        <w:t>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</w:rPr>
        <w:t xml:space="preserve">м,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</w:rPr>
        <w:t>н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</w:rPr>
        <w:t xml:space="preserve">, м’,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</w:rPr>
        <w:t>н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</w:rPr>
        <w:t>’</w:t>
      </w:r>
      <w:r>
        <w:rPr>
          <w:rFonts w:ascii="Times New Roman" w:eastAsia="Times New Roman" w:hAnsi="Times New Roman" w:cs="Times New Roman"/>
          <w:color w:val="000000"/>
          <w:sz w:val="27"/>
        </w:rPr>
        <w:t> 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(воздух проходит через нос);</w:t>
      </w:r>
      <w:r>
        <w:rPr>
          <w:rFonts w:ascii="Times New Roman" w:eastAsia="Times New Roman" w:hAnsi="Times New Roman" w:cs="Times New Roman"/>
          <w:color w:val="000000"/>
          <w:sz w:val="27"/>
        </w:rPr>
        <w:t>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</w:rPr>
        <w:t>л, л’</w:t>
      </w:r>
      <w:r>
        <w:rPr>
          <w:rFonts w:ascii="Times New Roman" w:eastAsia="Times New Roman" w:hAnsi="Times New Roman" w:cs="Times New Roman"/>
          <w:color w:val="000000"/>
          <w:sz w:val="27"/>
        </w:rPr>
        <w:t> 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(между боковой поверхностью языка и твердым нёбом); дрожащие сонанты –</w:t>
      </w:r>
      <w:r>
        <w:rPr>
          <w:rFonts w:ascii="Times New Roman" w:eastAsia="Times New Roman" w:hAnsi="Times New Roman" w:cs="Times New Roman"/>
          <w:color w:val="000000"/>
          <w:sz w:val="27"/>
        </w:rPr>
        <w:t> 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</w:rPr>
        <w:t>р</w:t>
      </w:r>
      <w:proofErr w:type="spellEnd"/>
      <w:proofErr w:type="gram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</w:rPr>
        <w:t>р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</w:rPr>
        <w:t>’</w:t>
      </w:r>
      <w:r>
        <w:rPr>
          <w:rFonts w:ascii="Times New Roman" w:eastAsia="Times New Roman" w:hAnsi="Times New Roman" w:cs="Times New Roman"/>
          <w:color w:val="000000"/>
          <w:sz w:val="27"/>
        </w:rPr>
        <w:t> 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(что достигается кратковременными приближениями кончика языка к твердому нёбу).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    Шумные согласные подразделяются на глухие, которые произносятся в отсутствие голоса, и звонкие – при наличии голоса.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    По признаку «место образования» все согласные делятся на</w:t>
      </w:r>
      <w:r>
        <w:rPr>
          <w:rFonts w:ascii="Times New Roman" w:eastAsia="Times New Roman" w:hAnsi="Times New Roman" w:cs="Times New Roman"/>
          <w:color w:val="000000"/>
          <w:sz w:val="27"/>
        </w:rPr>
        <w:t> </w:t>
      </w:r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губные</w:t>
      </w:r>
      <w:r>
        <w:rPr>
          <w:rFonts w:ascii="Times New Roman" w:eastAsia="Times New Roman" w:hAnsi="Times New Roman" w:cs="Times New Roman"/>
          <w:color w:val="000000"/>
          <w:sz w:val="27"/>
        </w:rPr>
        <w:t> 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sz w:val="27"/>
        </w:rPr>
        <w:t> </w:t>
      </w:r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язычные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, которые, в свою очередь, подразделяются на</w:t>
      </w:r>
      <w:r>
        <w:rPr>
          <w:rFonts w:ascii="Times New Roman" w:eastAsia="Times New Roman" w:hAnsi="Times New Roman" w:cs="Times New Roman"/>
          <w:color w:val="000000"/>
          <w:sz w:val="27"/>
        </w:rPr>
        <w:t> </w:t>
      </w:r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переднеязычные, среднеязычные</w:t>
      </w:r>
      <w:r>
        <w:rPr>
          <w:rFonts w:ascii="Times New Roman" w:eastAsia="Times New Roman" w:hAnsi="Times New Roman" w:cs="Times New Roman"/>
          <w:color w:val="000000"/>
          <w:sz w:val="27"/>
        </w:rPr>
        <w:t> 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sz w:val="27"/>
        </w:rPr>
        <w:t> </w:t>
      </w:r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заднеязычные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    По признаку «способ образования» различают смычные (взрывные и смычно-проходные), щелевые и смычно-щелевые.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 xml:space="preserve">    Звуки русской речи делятся </w:t>
      </w:r>
      <w:proofErr w:type="gramStart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на</w:t>
      </w:r>
      <w:proofErr w:type="gramEnd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твердые и мягкие. Каждый звук в связной речи несет в себе влияние пре</w:t>
      </w:r>
      <w:r w:rsidR="00387ED6">
        <w:rPr>
          <w:rFonts w:ascii="Times New Roman" w:eastAsia="Times New Roman" w:hAnsi="Times New Roman" w:cs="Times New Roman"/>
          <w:color w:val="000000"/>
          <w:sz w:val="27"/>
          <w:szCs w:val="27"/>
        </w:rPr>
        <w:t>дыдущего и последующего звуков.</w:t>
      </w:r>
    </w:p>
    <w:p w:rsidR="00387ED6" w:rsidRPr="00387ED6" w:rsidRDefault="00FE08F7" w:rsidP="00FE08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    </w:t>
      </w:r>
      <w:r w:rsidR="00387ED6" w:rsidRPr="00387ED6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Просодическая сторона речи.</w:t>
      </w:r>
    </w:p>
    <w:p w:rsidR="00FE08F7" w:rsidRPr="00387ED6" w:rsidRDefault="00FE08F7" w:rsidP="00387E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Немаловажное значение для произношения имеет речевая просодия, включающая просодические единицы (параметры) потока речи: целостные слоги, ритмические слоговые структуры, синтагмы (минимальные по смыслу высказывания) и фразы, динамические единицы целостного текста. Ритм входит в сложный комплекс просодических элементов, называемый интонацией. Интонация – сложное единство речевой мелодии, фразового ударения, ритма и качества голоса, а также временн</w:t>
      </w:r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ы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х характеристик (длительность высказывания, темп,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паузирование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) реализации высказывания. Одним из основных компонентов интонации является мелодика, т. е. тональный контур речи – модуляции высоты основного тона голоса при произнесении частей предложения, предложений и текста. Мелодика речи служит для выражения различных смысловых, синтаксических и эмоционально экспрессивных значений. Она организует фразу, расчленяя ее на части, выделяет наиболее важный отрезок высказывания, а также служит для выражения эмоций.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 xml:space="preserve">    Темп, или скорость, речи зависит от смысла речи, эмоционального состояния говорящего, эмоционального содержания высказывания и стиля произношения. Темп имеет значение в противопоставлении </w:t>
      </w:r>
      <w:proofErr w:type="gramStart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важного</w:t>
      </w:r>
      <w:proofErr w:type="gramEnd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и неважного. За нормальный темп речи принимается произнесение 9–14 фонем в секунду.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 xml:space="preserve">    Интонация тесно связана с ритмом речи. Ритм – это периодическое повторение соизмеримых речевых единиц. Мельчайшая единица ритма (ритмическая группа) – это ударный слог с примыкающими безударными слогами. Простая ритмическая группа включает один ударный слог. В сложную ритмическую группу входят </w:t>
      </w:r>
      <w:proofErr w:type="gramStart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два и более ударных слогов</w:t>
      </w:r>
      <w:proofErr w:type="gramEnd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. Характер семантической связи в определенной степени влияет на характер ритма, который органически связан с семантико-синтаксической структурой предложения.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    Врожденное чувство ритма помогает детям распознавать интонацию в речи своих родителей и таким образом улавливать смысл, не понимая слов. Также с помощью ритма дети понимают отличие родного языка от любого другого.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    Основными функциями интонации являются: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 xml:space="preserve">    </w:t>
      </w:r>
      <w:r>
        <w:rPr>
          <w:rFonts w:ascii="MS Mincho" w:eastAsia="MS Mincho" w:hAnsi="MS Mincho" w:cs="MS Mincho" w:hint="eastAsia"/>
          <w:color w:val="000000"/>
          <w:sz w:val="27"/>
          <w:szCs w:val="27"/>
        </w:rPr>
        <w:t>✓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различение части высказывания соответственно их смысловой важности;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 xml:space="preserve">    </w:t>
      </w:r>
      <w:r>
        <w:rPr>
          <w:rFonts w:ascii="MS Mincho" w:eastAsia="MS Mincho" w:hAnsi="MS Mincho" w:cs="MS Mincho" w:hint="eastAsia"/>
          <w:color w:val="000000"/>
          <w:sz w:val="27"/>
          <w:szCs w:val="27"/>
        </w:rPr>
        <w:t>✓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оформление высказывания в единое целое;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 xml:space="preserve">    </w:t>
      </w:r>
      <w:r>
        <w:rPr>
          <w:rFonts w:ascii="MS Mincho" w:eastAsia="MS Mincho" w:hAnsi="MS Mincho" w:cs="MS Mincho" w:hint="eastAsia"/>
          <w:color w:val="000000"/>
          <w:sz w:val="27"/>
          <w:szCs w:val="27"/>
        </w:rPr>
        <w:t>✓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расчленение высказывания на ритмические группы и синтагмы;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 xml:space="preserve">    </w:t>
      </w:r>
      <w:r>
        <w:rPr>
          <w:rFonts w:ascii="MS Mincho" w:eastAsia="MS Mincho" w:hAnsi="MS Mincho" w:cs="MS Mincho" w:hint="eastAsia"/>
          <w:color w:val="000000"/>
          <w:sz w:val="27"/>
          <w:szCs w:val="27"/>
        </w:rPr>
        <w:t>✓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выражение конкретных эмоций;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 xml:space="preserve">    </w:t>
      </w:r>
      <w:r>
        <w:rPr>
          <w:rFonts w:ascii="MS Mincho" w:eastAsia="MS Mincho" w:hAnsi="MS Mincho" w:cs="MS Mincho" w:hint="eastAsia"/>
          <w:color w:val="000000"/>
          <w:sz w:val="27"/>
          <w:szCs w:val="27"/>
        </w:rPr>
        <w:t>✓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вскрытие подтекста высказывания;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 xml:space="preserve">    </w:t>
      </w:r>
      <w:r>
        <w:rPr>
          <w:rFonts w:ascii="MS Mincho" w:eastAsia="MS Mincho" w:hAnsi="MS Mincho" w:cs="MS Mincho" w:hint="eastAsia"/>
          <w:color w:val="000000"/>
          <w:sz w:val="27"/>
          <w:szCs w:val="27"/>
        </w:rPr>
        <w:t>✓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характеристика говорящего и ситуации общения. Формирование таких просодических единиц, как ритмические слоговые структуры, связано с механизмом формирования двигательных навыков, которые являются навыками кинетического артикуляторного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праксиса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и обеспечиваются функциональными интеграциями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премоторной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коры доминантного полушария. Формирование функциональных единиц </w:t>
      </w:r>
      <w:proofErr w:type="gramStart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артикуляторного</w:t>
      </w:r>
      <w:proofErr w:type="gramEnd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праксиса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, или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артикулем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 xml:space="preserve">обеспечивается выработкой навыков постцентрального артикуляторного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праксиса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 xml:space="preserve">    Взаимодействие артикуляторных навыков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премоторного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и </w:t>
      </w:r>
      <w:proofErr w:type="gramStart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постцентрального</w:t>
      </w:r>
      <w:proofErr w:type="gramEnd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праксиса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является одним из важнейших механизмов речи. При его расстройстве нарушается как внятность звуков речи, так и ее просодическая организация.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 xml:space="preserve">    Таким образом, изложенное показывает сложность функциональной системы речи, управление которой осуществляется центральной нервной системой. </w:t>
      </w:r>
      <w:proofErr w:type="gramStart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Для внятной, четкой, фонетически нормативной речи необходимо полноценное функционирование многих мозговых структур, таких как стволово-подкорковые ядра и их связи; мозжечок, его ядра и проводящие системы; структуры лимбико-ретикулярной системы; проводящие системы, обеспечивающие проведение импульсов от коры мозга к структурам нижележащих функциональных уровней двигательного аппарата речи (ядрам периферических двигательных нервов в стволе мозга и в спинном мозге);</w:t>
      </w:r>
      <w:proofErr w:type="gramEnd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структуры мозговой коры.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bookmarkStart w:id="3" w:name="TOC_ESCAC"/>
      <w:bookmarkEnd w:id="3"/>
      <w:r w:rsidR="00387E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 5. Общие Неврологические механизмы п</w:t>
      </w:r>
      <w:r w:rsidRPr="00387E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араличей</w:t>
      </w:r>
    </w:p>
    <w:p w:rsidR="00387ED6" w:rsidRPr="00387ED6" w:rsidRDefault="00387ED6" w:rsidP="00FE08F7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7"/>
          <w:szCs w:val="27"/>
        </w:rPr>
      </w:pPr>
      <w:r w:rsidRPr="009704D7">
        <w:rPr>
          <w:rFonts w:ascii="Times New Roman" w:eastAsia="Times New Roman" w:hAnsi="Times New Roman" w:cs="Times New Roman"/>
          <w:b/>
          <w:i/>
          <w:color w:val="000000"/>
          <w:sz w:val="27"/>
          <w:szCs w:val="27"/>
        </w:rPr>
        <w:t>Основные Положения по теме лекции.</w:t>
      </w:r>
    </w:p>
    <w:p w:rsidR="00FE08F7" w:rsidRDefault="00387ED6" w:rsidP="00FE08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       </w:t>
      </w:r>
      <w:r w:rsidR="00FE08F7">
        <w:rPr>
          <w:rFonts w:ascii="Times New Roman" w:eastAsia="Times New Roman" w:hAnsi="Times New Roman" w:cs="Times New Roman"/>
          <w:color w:val="000000"/>
          <w:sz w:val="27"/>
          <w:szCs w:val="27"/>
        </w:rPr>
        <w:t>Полная утрата движения называется</w:t>
      </w:r>
      <w:r w:rsidR="00FE08F7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="00FE08F7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</w:rPr>
        <w:t>параличом</w:t>
      </w:r>
      <w:r w:rsidR="00FE08F7">
        <w:rPr>
          <w:rFonts w:ascii="Times New Roman" w:eastAsia="Times New Roman" w:hAnsi="Times New Roman" w:cs="Times New Roman"/>
          <w:color w:val="000000"/>
          <w:sz w:val="27"/>
          <w:szCs w:val="27"/>
        </w:rPr>
        <w:t>, неполная утрата движения –</w:t>
      </w:r>
      <w:r w:rsidR="00FE08F7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="00FE08F7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</w:rPr>
        <w:t>парезом</w:t>
      </w:r>
      <w:r w:rsidR="00FE08F7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="00FE08F7">
        <w:rPr>
          <w:rFonts w:ascii="Times New Roman" w:eastAsia="Times New Roman" w:hAnsi="Times New Roman" w:cs="Times New Roman"/>
          <w:color w:val="000000"/>
          <w:sz w:val="27"/>
          <w:szCs w:val="27"/>
        </w:rPr>
        <w:t>(например, ограничение объема и силы движения).</w:t>
      </w:r>
      <w:r w:rsidR="00FE08F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    Моторные функции организма регулируются несколькими системами мозга. Периферический паралич наблюдается при поражении двигательного нерва или ядра двигательного нерва.</w:t>
      </w:r>
      <w:r w:rsidR="00FE08F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    Патологические изменения этих нервов характеризуются следующими основными симптомами: отсутствием рефлексов или их резким снижением (</w:t>
      </w:r>
      <w:proofErr w:type="spellStart"/>
      <w:r w:rsidR="00FE08F7">
        <w:rPr>
          <w:rFonts w:ascii="Times New Roman" w:eastAsia="Times New Roman" w:hAnsi="Times New Roman" w:cs="Times New Roman"/>
          <w:color w:val="000000"/>
          <w:sz w:val="27"/>
          <w:szCs w:val="27"/>
        </w:rPr>
        <w:t>гипорефлексия</w:t>
      </w:r>
      <w:proofErr w:type="spellEnd"/>
      <w:r w:rsidR="00FE08F7">
        <w:rPr>
          <w:rFonts w:ascii="Times New Roman" w:eastAsia="Times New Roman" w:hAnsi="Times New Roman" w:cs="Times New Roman"/>
          <w:color w:val="000000"/>
          <w:sz w:val="27"/>
          <w:szCs w:val="27"/>
        </w:rPr>
        <w:t>, арефлексия), отсутствием или снижением мышечного тонуса (атония, гипотония), утрата рефлексов и атония на стороне поражения.</w:t>
      </w:r>
      <w:r w:rsidR="00FE08F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    При поражении двигательного нейрона в стволе, спинном мозге или нарушениях проводимости периферического нерва возникает периферический паралич, при котором движения и безусловные рефлексы отсутствуют. Периферические параличи являются, как правило, односторонними. К ним, например, относятся параличи, возникающие при полиомиелите. Односторонние периферические параличи не вызывают существенных изменений артикуляции.</w:t>
      </w:r>
      <w:r w:rsidR="00FE08F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   </w:t>
      </w:r>
      <w:r w:rsidR="00FE08F7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="00FE08F7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</w:rPr>
        <w:t>Нарушения движений при поражении центральной нервной системы.</w:t>
      </w:r>
      <w:r w:rsidR="00FE08F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    Органические нарушения центральной нервной системы у взрослых связаны с инсультами (кровоизлияниями), опухолями, травмами, инфекциями и т. п.</w:t>
      </w:r>
      <w:r w:rsidR="00FE08F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 xml:space="preserve">    К центральному механизму произвольных движений относится </w:t>
      </w:r>
      <w:proofErr w:type="spellStart"/>
      <w:r w:rsidR="00FE08F7">
        <w:rPr>
          <w:rFonts w:ascii="Times New Roman" w:eastAsia="Times New Roman" w:hAnsi="Times New Roman" w:cs="Times New Roman"/>
          <w:color w:val="000000"/>
          <w:sz w:val="27"/>
          <w:szCs w:val="27"/>
        </w:rPr>
        <w:t>кортико-нуклеарный</w:t>
      </w:r>
      <w:proofErr w:type="spellEnd"/>
      <w:r w:rsidR="00FE08F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(пирамидный) путь, который начинается от двигательной зоны коры головного мозга и заканчивается в ядрах ствола, двигательных ядрах черепно-мозговых нервов и ядрах спинного мозга (</w:t>
      </w:r>
      <w:proofErr w:type="spellStart"/>
      <w:r w:rsidR="00FE08F7">
        <w:rPr>
          <w:rFonts w:ascii="Times New Roman" w:eastAsia="Times New Roman" w:hAnsi="Times New Roman" w:cs="Times New Roman"/>
          <w:color w:val="000000"/>
          <w:sz w:val="27"/>
          <w:szCs w:val="27"/>
        </w:rPr>
        <w:t>мотонейроны</w:t>
      </w:r>
      <w:proofErr w:type="spellEnd"/>
      <w:r w:rsidR="00FE08F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спинного мозга).</w:t>
      </w:r>
      <w:r w:rsidR="00FE08F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    При повреждении пирамидного пути на любом его участке нарушается проведение импульса из коры больших полушарий или от моторных нейронов ствола мозга и спинного мозга к мышце. Мускулатура в этих случаях оказывается парализованной.</w:t>
      </w:r>
      <w:r w:rsidR="00FE08F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   </w:t>
      </w:r>
      <w:r w:rsidR="00FE08F7">
        <w:rPr>
          <w:rFonts w:ascii="Times New Roman" w:eastAsia="Times New Roman" w:hAnsi="Times New Roman" w:cs="Times New Roman"/>
          <w:color w:val="000000"/>
          <w:sz w:val="27"/>
        </w:rPr>
        <w:t> </w:t>
      </w:r>
      <w:proofErr w:type="spellStart"/>
      <w:r w:rsidR="00FE08F7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Бульбарный</w:t>
      </w:r>
      <w:proofErr w:type="spellEnd"/>
      <w:r w:rsidR="00FE08F7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 xml:space="preserve"> паралич</w:t>
      </w:r>
      <w:r w:rsidR="00FE08F7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="00FE08F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связан с поражением ядер черепно-мозговых нервов, расположенных в продолговатом мозге. Это вялый паралич, т. е. паралич, при </w:t>
      </w:r>
      <w:r w:rsidR="00FE08F7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 xml:space="preserve">котором мышцы теряют свою упругость, возбудимость, питание; они истончаются, утрачивают силу и способность к сокращению. Все безусловные рефлексы резко снижены. </w:t>
      </w:r>
      <w:proofErr w:type="spellStart"/>
      <w:r w:rsidR="00FE08F7">
        <w:rPr>
          <w:rFonts w:ascii="Times New Roman" w:eastAsia="Times New Roman" w:hAnsi="Times New Roman" w:cs="Times New Roman"/>
          <w:color w:val="000000"/>
          <w:sz w:val="27"/>
          <w:szCs w:val="27"/>
        </w:rPr>
        <w:t>Бульбарные</w:t>
      </w:r>
      <w:proofErr w:type="spellEnd"/>
      <w:r w:rsidR="00FE08F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параличи, которые обусловливают дизартрию, как правило, двусторонние.</w:t>
      </w:r>
      <w:r w:rsidR="00FE08F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   </w:t>
      </w:r>
      <w:r w:rsidR="00FE08F7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="00FE08F7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Центральный паралич</w:t>
      </w:r>
      <w:r w:rsidR="00FE08F7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="00FE08F7">
        <w:rPr>
          <w:rFonts w:ascii="Times New Roman" w:eastAsia="Times New Roman" w:hAnsi="Times New Roman" w:cs="Times New Roman"/>
          <w:color w:val="000000"/>
          <w:sz w:val="27"/>
          <w:szCs w:val="27"/>
        </w:rPr>
        <w:t>возникает при поражении центрального двигательного нейрона на любом его участке – двигательные зоны коры больший полушарий или пирамидальный путь на всем его протяжении. Этот паралич является спастическим: мышцы напряжены, на ощупь плотноваты, при пассивном движении ощущается их «сопротивление». Все безусловные рефлексы резко повышены. Поражение, как правило, двустороннее.</w:t>
      </w:r>
      <w:r w:rsidR="00FE08F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    В зависимости от степени тяжести и распространенности нарушений различают следующие виды параличей:</w:t>
      </w:r>
      <w:r w:rsidR="00FE08F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    – </w:t>
      </w:r>
      <w:proofErr w:type="spellStart"/>
      <w:r w:rsidR="00FE08F7">
        <w:rPr>
          <w:rFonts w:ascii="Times New Roman" w:eastAsia="Times New Roman" w:hAnsi="Times New Roman" w:cs="Times New Roman"/>
          <w:color w:val="000000"/>
          <w:sz w:val="27"/>
          <w:szCs w:val="27"/>
        </w:rPr>
        <w:t>моноплегия</w:t>
      </w:r>
      <w:proofErr w:type="spellEnd"/>
      <w:r w:rsidR="00FE08F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(нарушения движений в одной конечности); – гемиплегия (нарушения движений в конечностях на одной стороне);</w:t>
      </w:r>
      <w:r w:rsidR="00FE08F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 xml:space="preserve">    – параплегия (паралич обеих рук или конечностей); – </w:t>
      </w:r>
      <w:proofErr w:type="spellStart"/>
      <w:r w:rsidR="00FE08F7">
        <w:rPr>
          <w:rFonts w:ascii="Times New Roman" w:eastAsia="Times New Roman" w:hAnsi="Times New Roman" w:cs="Times New Roman"/>
          <w:color w:val="000000"/>
          <w:sz w:val="27"/>
          <w:szCs w:val="27"/>
        </w:rPr>
        <w:t>тетраплегия</w:t>
      </w:r>
      <w:proofErr w:type="spellEnd"/>
      <w:r w:rsidR="00FE08F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(параличи всех четырех конечностей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)</w:t>
      </w:r>
    </w:p>
    <w:p w:rsidR="00387ED6" w:rsidRPr="00C515BC" w:rsidRDefault="00FE08F7" w:rsidP="00FE08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bookmarkStart w:id="4" w:name="TOC_E3DAC"/>
      <w:bookmarkEnd w:id="4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    </w:t>
      </w:r>
      <w:r w:rsidR="00387ED6" w:rsidRPr="00C515BC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РАЗДЕЛ 2. ДИЗАРТРИИ У ВЗРОСЛЫХ ЛИЦ.</w:t>
      </w:r>
    </w:p>
    <w:p w:rsidR="00387ED6" w:rsidRDefault="00387ED6" w:rsidP="00FE08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 w:rsidRPr="00C515BC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Тема</w:t>
      </w:r>
      <w:proofErr w:type="gramStart"/>
      <w:r w:rsidRPr="00C515BC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1</w:t>
      </w:r>
      <w:proofErr w:type="gramEnd"/>
      <w:r w:rsidRPr="00C515BC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.Психофизиологичесские механизмы Дизартрии.</w:t>
      </w:r>
    </w:p>
    <w:p w:rsidR="00C515BC" w:rsidRPr="00C515BC" w:rsidRDefault="00C515BC" w:rsidP="00C515BC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7"/>
          <w:szCs w:val="27"/>
        </w:rPr>
      </w:pPr>
      <w:r w:rsidRPr="009704D7">
        <w:rPr>
          <w:rFonts w:ascii="Times New Roman" w:eastAsia="Times New Roman" w:hAnsi="Times New Roman" w:cs="Times New Roman"/>
          <w:b/>
          <w:i/>
          <w:color w:val="000000"/>
          <w:sz w:val="27"/>
          <w:szCs w:val="27"/>
        </w:rPr>
        <w:t>Основные Положения по теме лекции.</w:t>
      </w:r>
    </w:p>
    <w:p w:rsidR="00FE08F7" w:rsidRDefault="00FE08F7" w:rsidP="00C515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Дизартрии представляют собой сложные нарушения речи, включающие расстройства звукопроизношения и просодики. Эти явления связаны с патологией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нейромоторного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аппарата мышц, обеспечивающих процессы производства устной речи. Признаки дизартрии специфичны для определенных типов параличей.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    Клиническая картина и психолого-педагогическая характеристика лиц с дизартрией у детей и взрослых существенно различаются. У взрослых дизартрия развивается на фоне сформированных механизмов речевой деятельности. Она является приобретенным в постнатальном онтогенезе речевым нарушением.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 xml:space="preserve">    Если у взрослых дизартрия, как правило, выражается нарушением артикуляции и просодической стороны речи, специфическим для поражения определенных отделов мозга или периферической нервной системы, то у детей, наряду с этими компонентами речи, может наблюдаться недоразвитие речи, а общая картина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нейромоторных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нарушений бывает мозаичной, что связ</w:t>
      </w:r>
      <w:r w:rsidR="00C515BC">
        <w:rPr>
          <w:rFonts w:ascii="Times New Roman" w:eastAsia="Times New Roman" w:hAnsi="Times New Roman" w:cs="Times New Roman"/>
          <w:color w:val="000000"/>
          <w:sz w:val="27"/>
          <w:szCs w:val="27"/>
        </w:rPr>
        <w:t>ано с диффузным поражением ЦНС.</w:t>
      </w:r>
    </w:p>
    <w:p w:rsidR="00FE08F7" w:rsidRDefault="00FE08F7" w:rsidP="00FE08F7">
      <w:pPr>
        <w:pBdr>
          <w:top w:val="single" w:sz="6" w:space="0" w:color="808080"/>
          <w:left w:val="single" w:sz="6" w:space="12" w:color="808080"/>
          <w:bottom w:val="single" w:sz="6" w:space="0" w:color="808080"/>
          <w:right w:val="single" w:sz="6" w:space="0" w:color="808080"/>
        </w:pBdr>
        <w:shd w:val="clear" w:color="auto" w:fill="EEEEEE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31"/>
          <w:szCs w:val="31"/>
        </w:rPr>
      </w:pPr>
      <w:bookmarkStart w:id="5" w:name="TOC_EREAC"/>
      <w:bookmarkEnd w:id="5"/>
      <w:r>
        <w:rPr>
          <w:rFonts w:ascii="Times New Roman" w:eastAsia="Times New Roman" w:hAnsi="Times New Roman" w:cs="Times New Roman"/>
          <w:b/>
          <w:bCs/>
          <w:color w:val="000000"/>
          <w:sz w:val="31"/>
          <w:szCs w:val="31"/>
        </w:rPr>
        <w:t>Тема 2. Основные Клинические Формы Дизартрии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31"/>
          <w:szCs w:val="31"/>
        </w:rPr>
        <w:t xml:space="preserve"> У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31"/>
          <w:szCs w:val="31"/>
        </w:rPr>
        <w:t xml:space="preserve"> Взрослых Лиц, Связанные С Очаговым Органическим Поражением Мозга</w:t>
      </w:r>
    </w:p>
    <w:p w:rsidR="00FE08F7" w:rsidRDefault="00FE08F7" w:rsidP="00FE08F7">
      <w:pPr>
        <w:pBdr>
          <w:top w:val="single" w:sz="6" w:space="0" w:color="808080"/>
          <w:left w:val="single" w:sz="6" w:space="30" w:color="808080"/>
          <w:bottom w:val="single" w:sz="6" w:space="0" w:color="808080"/>
          <w:right w:val="single" w:sz="6" w:space="0" w:color="808080"/>
        </w:pBdr>
        <w:shd w:val="clear" w:color="auto" w:fill="F4F4F4"/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Основные Положения</w:t>
      </w:r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П</w:t>
      </w:r>
      <w:proofErr w:type="gram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 Теме Лекции</w:t>
      </w:r>
    </w:p>
    <w:p w:rsidR="00C515BC" w:rsidRDefault="00FE08F7" w:rsidP="00FE08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    </w:t>
      </w:r>
      <w:r w:rsidR="00C515BC" w:rsidRPr="00C515BC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ТЕМА 2.Основные клинические формы Дизартрии у взрослых лиц, связанные с очаговым органическим поражением мозга.</w:t>
      </w:r>
    </w:p>
    <w:p w:rsidR="00C515BC" w:rsidRPr="00573668" w:rsidRDefault="00C515BC" w:rsidP="00C515BC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7"/>
          <w:szCs w:val="27"/>
        </w:rPr>
      </w:pPr>
      <w:r w:rsidRPr="009704D7">
        <w:rPr>
          <w:rFonts w:ascii="Times New Roman" w:eastAsia="Times New Roman" w:hAnsi="Times New Roman" w:cs="Times New Roman"/>
          <w:b/>
          <w:i/>
          <w:color w:val="000000"/>
          <w:sz w:val="27"/>
          <w:szCs w:val="27"/>
        </w:rPr>
        <w:t>Основные Положения по теме лекции.</w:t>
      </w:r>
    </w:p>
    <w:p w:rsidR="00C515BC" w:rsidRPr="00C515BC" w:rsidRDefault="00C515BC" w:rsidP="00FE08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</w:p>
    <w:p w:rsidR="00FE08F7" w:rsidRDefault="00C515BC" w:rsidP="00C515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 xml:space="preserve">      </w:t>
      </w:r>
      <w:r w:rsidR="00FE08F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При всем разнообразии причин и уровней поражения мозга можно проследить «родовую» общность дизартрии. Прежде </w:t>
      </w:r>
      <w:proofErr w:type="gramStart"/>
      <w:r w:rsidR="00FE08F7">
        <w:rPr>
          <w:rFonts w:ascii="Times New Roman" w:eastAsia="Times New Roman" w:hAnsi="Times New Roman" w:cs="Times New Roman"/>
          <w:color w:val="000000"/>
          <w:sz w:val="27"/>
          <w:szCs w:val="27"/>
        </w:rPr>
        <w:t>всего</w:t>
      </w:r>
      <w:proofErr w:type="gramEnd"/>
      <w:r w:rsidR="00FE08F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все формы дизартрии представляют собой нарушение двигательной реализации устной речи. В свою очередь, нарушение речевых движений обусловлено патологией нейромышечной регуляции, а именно патологическим изменением мышечного тонуса или явлениями апраксии.</w:t>
      </w:r>
      <w:r w:rsidR="00FE08F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   </w:t>
      </w:r>
      <w:r w:rsidR="00FE08F7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="00FE08F7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Психолого-педагогические проявления речевых нарушений при дизартрии у взрослых.</w:t>
      </w:r>
      <w:r w:rsidR="00FE08F7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="00FE08F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Нарушения двигательной реализации устной речи при дизартрии связаны с патологическими изменениями мышечного тонуса или явлениями апраксии. Степень нарушений устной речи при дизартрии может быть самой различной: от еле уловимых слухом особенностей звукопроизношения до полной невозможности экспрессивной речи. В последних случаях, когда речь практически отсутствует либо практически непонятна, ее состояние квалифицируют как </w:t>
      </w:r>
      <w:proofErr w:type="spellStart"/>
      <w:r w:rsidR="00FE08F7">
        <w:rPr>
          <w:rFonts w:ascii="Times New Roman" w:eastAsia="Times New Roman" w:hAnsi="Times New Roman" w:cs="Times New Roman"/>
          <w:color w:val="000000"/>
          <w:sz w:val="27"/>
          <w:szCs w:val="27"/>
        </w:rPr>
        <w:t>анартрию</w:t>
      </w:r>
      <w:proofErr w:type="spellEnd"/>
      <w:r w:rsidR="00FE08F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(от греч</w:t>
      </w:r>
      <w:proofErr w:type="gramStart"/>
      <w:r w:rsidR="00FE08F7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proofErr w:type="gramEnd"/>
      <w:r w:rsidR="00FE08F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«</w:t>
      </w:r>
      <w:proofErr w:type="spellStart"/>
      <w:proofErr w:type="gramStart"/>
      <w:r w:rsidR="00FE08F7">
        <w:rPr>
          <w:rFonts w:ascii="Times New Roman" w:eastAsia="Times New Roman" w:hAnsi="Times New Roman" w:cs="Times New Roman"/>
          <w:color w:val="000000"/>
          <w:sz w:val="27"/>
          <w:szCs w:val="27"/>
        </w:rPr>
        <w:t>а</w:t>
      </w:r>
      <w:proofErr w:type="gramEnd"/>
      <w:r w:rsidR="00FE08F7">
        <w:rPr>
          <w:rFonts w:ascii="Times New Roman" w:eastAsia="Times New Roman" w:hAnsi="Times New Roman" w:cs="Times New Roman"/>
          <w:color w:val="000000"/>
          <w:sz w:val="27"/>
          <w:szCs w:val="27"/>
        </w:rPr>
        <w:t>рто</w:t>
      </w:r>
      <w:proofErr w:type="spellEnd"/>
      <w:r w:rsidR="00FE08F7">
        <w:rPr>
          <w:rFonts w:ascii="Times New Roman" w:eastAsia="Times New Roman" w:hAnsi="Times New Roman" w:cs="Times New Roman"/>
          <w:color w:val="000000"/>
          <w:sz w:val="27"/>
          <w:szCs w:val="27"/>
        </w:rPr>
        <w:t>» – членораздельное произношение, «а» – отрицание).</w:t>
      </w:r>
      <w:r w:rsidR="00FE08F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    Взрослые лица с дизартрией сохраняют понимание речи и письменную речь, но затрудняются выра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зить свою мысль в устной форме.</w:t>
      </w:r>
    </w:p>
    <w:p w:rsidR="00FE08F7" w:rsidRDefault="00FE08F7" w:rsidP="00FE08F7">
      <w:pPr>
        <w:pBdr>
          <w:top w:val="single" w:sz="6" w:space="0" w:color="808080"/>
          <w:left w:val="single" w:sz="6" w:space="12" w:color="808080"/>
          <w:bottom w:val="single" w:sz="6" w:space="0" w:color="808080"/>
          <w:right w:val="single" w:sz="6" w:space="0" w:color="808080"/>
        </w:pBdr>
        <w:shd w:val="clear" w:color="auto" w:fill="EEEEEE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31"/>
          <w:szCs w:val="31"/>
        </w:rPr>
      </w:pPr>
      <w:bookmarkStart w:id="6" w:name="TOC_EKFAC"/>
      <w:bookmarkEnd w:id="6"/>
      <w:r>
        <w:rPr>
          <w:rFonts w:ascii="Times New Roman" w:eastAsia="Times New Roman" w:hAnsi="Times New Roman" w:cs="Times New Roman"/>
          <w:b/>
          <w:bCs/>
          <w:color w:val="000000"/>
          <w:sz w:val="31"/>
          <w:szCs w:val="31"/>
        </w:rPr>
        <w:t>Тема 3. Классификация Дизартрий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31"/>
          <w:szCs w:val="31"/>
        </w:rPr>
        <w:t xml:space="preserve"> У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31"/>
          <w:szCs w:val="31"/>
        </w:rPr>
        <w:t xml:space="preserve"> Взрослых</w:t>
      </w:r>
    </w:p>
    <w:p w:rsidR="00FE08F7" w:rsidRDefault="00FE08F7" w:rsidP="00FE08F7">
      <w:pPr>
        <w:pBdr>
          <w:top w:val="single" w:sz="6" w:space="0" w:color="808080"/>
          <w:left w:val="single" w:sz="6" w:space="30" w:color="808080"/>
          <w:bottom w:val="single" w:sz="6" w:space="0" w:color="808080"/>
          <w:right w:val="single" w:sz="6" w:space="0" w:color="808080"/>
        </w:pBdr>
        <w:shd w:val="clear" w:color="auto" w:fill="F4F4F4"/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Основные Положения</w:t>
      </w:r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П</w:t>
      </w:r>
      <w:proofErr w:type="gram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 Теме Лекции</w:t>
      </w:r>
    </w:p>
    <w:p w:rsidR="00C515BC" w:rsidRDefault="00FE08F7" w:rsidP="00FE08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    </w:t>
      </w:r>
      <w:r w:rsidR="00C515BC" w:rsidRPr="00C515BC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ТЕМА 3. Классификация Дизартрий у взрослых.</w:t>
      </w:r>
    </w:p>
    <w:p w:rsidR="00C515BC" w:rsidRPr="00C515BC" w:rsidRDefault="00C515BC" w:rsidP="00C515BC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7"/>
          <w:szCs w:val="27"/>
        </w:rPr>
      </w:pPr>
      <w:r w:rsidRPr="009704D7">
        <w:rPr>
          <w:rFonts w:ascii="Times New Roman" w:eastAsia="Times New Roman" w:hAnsi="Times New Roman" w:cs="Times New Roman"/>
          <w:b/>
          <w:i/>
          <w:color w:val="000000"/>
          <w:sz w:val="27"/>
          <w:szCs w:val="27"/>
        </w:rPr>
        <w:t>Основные Положения по теме лекции.</w:t>
      </w:r>
    </w:p>
    <w:p w:rsidR="00FE08F7" w:rsidRDefault="00C515BC" w:rsidP="009E47B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 </w:t>
      </w:r>
      <w:r w:rsidR="00FE08F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Дизартрия – сложное речевое нарушение, включающее расстройство звукопроизношения и просодики. Эти явления связаны с нарушением </w:t>
      </w:r>
      <w:proofErr w:type="spellStart"/>
      <w:r w:rsidR="00FE08F7">
        <w:rPr>
          <w:rFonts w:ascii="Times New Roman" w:eastAsia="Times New Roman" w:hAnsi="Times New Roman" w:cs="Times New Roman"/>
          <w:color w:val="000000"/>
          <w:sz w:val="27"/>
          <w:szCs w:val="27"/>
        </w:rPr>
        <w:t>нейромоторного</w:t>
      </w:r>
      <w:proofErr w:type="spellEnd"/>
      <w:r w:rsidR="00FE08F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аппарата «речевых» мышц. Классификация дизартрии у взрослых отражает уровень очагового поражения центральной нервной системы.</w:t>
      </w:r>
      <w:r w:rsidR="00FE08F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   </w:t>
      </w:r>
      <w:r w:rsidR="00FE08F7">
        <w:rPr>
          <w:rFonts w:ascii="Times New Roman" w:eastAsia="Times New Roman" w:hAnsi="Times New Roman" w:cs="Times New Roman"/>
          <w:color w:val="000000"/>
          <w:sz w:val="27"/>
        </w:rPr>
        <w:t> </w:t>
      </w:r>
      <w:proofErr w:type="spellStart"/>
      <w:r w:rsidR="00FE08F7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Бульбарная</w:t>
      </w:r>
      <w:proofErr w:type="spellEnd"/>
      <w:r w:rsidR="00FE08F7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 xml:space="preserve"> форма</w:t>
      </w:r>
      <w:r w:rsidR="00FE08F7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="00FE08F7">
        <w:rPr>
          <w:rFonts w:ascii="Times New Roman" w:eastAsia="Times New Roman" w:hAnsi="Times New Roman" w:cs="Times New Roman"/>
          <w:color w:val="000000"/>
          <w:sz w:val="27"/>
          <w:szCs w:val="27"/>
        </w:rPr>
        <w:t>дизартрии связана с очаговым поражением ядер черепно-мозговых нервов (изолированно одна или несколько пар), главным образом в продолговатом мозге.</w:t>
      </w:r>
      <w:r w:rsidR="00FE08F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   </w:t>
      </w:r>
      <w:r w:rsidR="00FE08F7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="00FE08F7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Псевдобульбарная форма</w:t>
      </w:r>
      <w:r w:rsidR="00FE08F7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="00FE08F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дизартрии является результатом двустороннего очагового поражения центральных </w:t>
      </w:r>
      <w:proofErr w:type="spellStart"/>
      <w:r w:rsidR="00FE08F7">
        <w:rPr>
          <w:rFonts w:ascii="Times New Roman" w:eastAsia="Times New Roman" w:hAnsi="Times New Roman" w:cs="Times New Roman"/>
          <w:color w:val="000000"/>
          <w:sz w:val="27"/>
          <w:szCs w:val="27"/>
        </w:rPr>
        <w:t>кортикону-клеарных</w:t>
      </w:r>
      <w:proofErr w:type="spellEnd"/>
      <w:r w:rsidR="00FE08F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нейронов (пирамидный путь).</w:t>
      </w:r>
      <w:r w:rsidR="00FE08F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   </w:t>
      </w:r>
      <w:r w:rsidR="00FE08F7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="00FE08F7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Мозжечковая форма</w:t>
      </w:r>
      <w:r w:rsidR="00FE08F7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="00FE08F7">
        <w:rPr>
          <w:rFonts w:ascii="Times New Roman" w:eastAsia="Times New Roman" w:hAnsi="Times New Roman" w:cs="Times New Roman"/>
          <w:color w:val="000000"/>
          <w:sz w:val="27"/>
          <w:szCs w:val="27"/>
        </w:rPr>
        <w:t>дизартрии – результат поражения ядер и проводящих двигательных путей мозжечка.</w:t>
      </w:r>
      <w:r w:rsidR="00FE08F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   </w:t>
      </w:r>
      <w:r w:rsidR="00FE08F7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="00FE08F7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Подкорковая форм</w:t>
      </w:r>
      <w:r w:rsidR="00FE08F7">
        <w:rPr>
          <w:rFonts w:ascii="Times New Roman" w:eastAsia="Times New Roman" w:hAnsi="Times New Roman" w:cs="Times New Roman"/>
          <w:color w:val="000000"/>
          <w:sz w:val="27"/>
          <w:szCs w:val="27"/>
        </w:rPr>
        <w:t>а дизартрии наблюдается при поражении базальных ядер. Под базальными ядрами понимают функциональное объединение хвостатого ядра, бледного ядра.</w:t>
      </w:r>
      <w:r w:rsidR="00FE08F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   </w:t>
      </w:r>
      <w:r w:rsidR="00FE08F7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="00FE08F7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Корковая форма</w:t>
      </w:r>
      <w:r w:rsidR="00FE08F7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="00FE08F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дизартрии представляет собой поражения вторичных двигательных зон доминантного полушария (нижней </w:t>
      </w:r>
      <w:proofErr w:type="spellStart"/>
      <w:r w:rsidR="00FE08F7">
        <w:rPr>
          <w:rFonts w:ascii="Times New Roman" w:eastAsia="Times New Roman" w:hAnsi="Times New Roman" w:cs="Times New Roman"/>
          <w:color w:val="000000"/>
          <w:sz w:val="27"/>
          <w:szCs w:val="27"/>
        </w:rPr>
        <w:t>премоторной</w:t>
      </w:r>
      <w:proofErr w:type="spellEnd"/>
      <w:r w:rsidR="00FE08F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или нижней постцентральной зон коры больших полушарий).</w:t>
      </w:r>
      <w:r w:rsidR="00FE08F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 xml:space="preserve">    При всем разнообразии причин и уровней поражения мозга можно проследить «родовую» общность форм дизартрии. Прежде всего, все формы дизартрии представляют собой нарушение двигательной реализации устной </w:t>
      </w:r>
      <w:r w:rsidR="00FE08F7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речи. В свою очередь нарушение речевых движений обусловлены патологией нейромышечной регуляции, а именно патологическим изменением мышечного тонуса или явлениями апраксии.</w:t>
      </w:r>
      <w:r w:rsidR="00FE08F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 xml:space="preserve">    Степень нарушений устной речи при дизартрии может быть самой различной: от еле уловимых слухом особенностей звукопроизношения, до полной невозможности экспрессивной речи. В последних случаях, когда речь практически отсутствует либо практически непонятна состояние речи квалифицируют как </w:t>
      </w:r>
      <w:proofErr w:type="spellStart"/>
      <w:r w:rsidR="00FE08F7">
        <w:rPr>
          <w:rFonts w:ascii="Times New Roman" w:eastAsia="Times New Roman" w:hAnsi="Times New Roman" w:cs="Times New Roman"/>
          <w:color w:val="000000"/>
          <w:sz w:val="27"/>
          <w:szCs w:val="27"/>
        </w:rPr>
        <w:t>анартрию</w:t>
      </w:r>
      <w:proofErr w:type="spellEnd"/>
      <w:r w:rsidR="00FE08F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(греч</w:t>
      </w:r>
      <w:proofErr w:type="gramStart"/>
      <w:r w:rsidR="00FE08F7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proofErr w:type="gramEnd"/>
      <w:r w:rsidR="00FE08F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«</w:t>
      </w:r>
      <w:proofErr w:type="spellStart"/>
      <w:proofErr w:type="gramStart"/>
      <w:r w:rsidR="00FE08F7">
        <w:rPr>
          <w:rFonts w:ascii="Times New Roman" w:eastAsia="Times New Roman" w:hAnsi="Times New Roman" w:cs="Times New Roman"/>
          <w:color w:val="000000"/>
          <w:sz w:val="27"/>
          <w:szCs w:val="27"/>
        </w:rPr>
        <w:t>а</w:t>
      </w:r>
      <w:proofErr w:type="gramEnd"/>
      <w:r w:rsidR="00FE08F7">
        <w:rPr>
          <w:rFonts w:ascii="Times New Roman" w:eastAsia="Times New Roman" w:hAnsi="Times New Roman" w:cs="Times New Roman"/>
          <w:color w:val="000000"/>
          <w:sz w:val="27"/>
          <w:szCs w:val="27"/>
        </w:rPr>
        <w:t>рто</w:t>
      </w:r>
      <w:proofErr w:type="spellEnd"/>
      <w:r w:rsidR="00FE08F7">
        <w:rPr>
          <w:rFonts w:ascii="Times New Roman" w:eastAsia="Times New Roman" w:hAnsi="Times New Roman" w:cs="Times New Roman"/>
          <w:color w:val="000000"/>
          <w:sz w:val="27"/>
          <w:szCs w:val="27"/>
        </w:rPr>
        <w:t>» членораздельное произношение, «а» – отрицание).</w:t>
      </w:r>
      <w:r w:rsidR="00FE08F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    Взрослые лица с дизартрией сохраняют понимание речи и письменную речь, но затрудняются выразить свою мысль в устной форме.</w:t>
      </w:r>
      <w:r w:rsidR="00FE08F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    Конец ознакомительного фрагмента.</w:t>
      </w:r>
      <w:r w:rsidR="00FE08F7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="00FE51B0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</w:p>
    <w:p w:rsidR="00FE08F7" w:rsidRDefault="00FE08F7" w:rsidP="00FE08F7">
      <w:pPr>
        <w:rPr>
          <w:rFonts w:ascii="Times New Roman" w:eastAsiaTheme="minorHAnsi" w:hAnsi="Times New Roman" w:cs="Times New Roman"/>
          <w:lang w:eastAsia="en-US"/>
        </w:rPr>
      </w:pPr>
    </w:p>
    <w:p w:rsidR="0068424A" w:rsidRDefault="0068424A"/>
    <w:sectPr w:rsidR="0068424A" w:rsidSect="005206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E08F7"/>
    <w:rsid w:val="00387ED6"/>
    <w:rsid w:val="005206BF"/>
    <w:rsid w:val="00573668"/>
    <w:rsid w:val="0068424A"/>
    <w:rsid w:val="009704D7"/>
    <w:rsid w:val="009E47BE"/>
    <w:rsid w:val="00B63909"/>
    <w:rsid w:val="00C515BC"/>
    <w:rsid w:val="00FE08F7"/>
    <w:rsid w:val="00FE5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6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E08F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07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12</Pages>
  <Words>4732</Words>
  <Characters>26973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Наташа</cp:lastModifiedBy>
  <cp:revision>4</cp:revision>
  <dcterms:created xsi:type="dcterms:W3CDTF">2020-10-25T13:59:00Z</dcterms:created>
  <dcterms:modified xsi:type="dcterms:W3CDTF">2020-10-25T14:33:00Z</dcterms:modified>
</cp:coreProperties>
</file>